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0B1AD" w14:textId="77777777" w:rsidR="00B6413E" w:rsidRPr="00B6413E" w:rsidRDefault="008275B6" w:rsidP="00B6413E">
      <w:pPr>
        <w:spacing w:after="160" w:line="288" w:lineRule="auto"/>
        <w:jc w:val="center"/>
        <w:rPr>
          <w:rFonts w:ascii="Times New Roman" w:eastAsia="Times New Roman" w:hAnsi="Times New Roman" w:cs="Times New Roman"/>
          <w:b/>
          <w:iCs/>
          <w:sz w:val="32"/>
          <w:szCs w:val="36"/>
        </w:rPr>
      </w:pPr>
      <w:r w:rsidRPr="00B6413E">
        <w:rPr>
          <w:rFonts w:ascii="Times New Roman" w:eastAsia="Times New Roman" w:hAnsi="Times New Roman" w:cs="Times New Roman"/>
          <w:b/>
          <w:iCs/>
          <w:sz w:val="32"/>
          <w:szCs w:val="36"/>
        </w:rPr>
        <w:t>Những Lời Khai Thị Trí Huệ Trong Kinh Kim Cang</w:t>
      </w:r>
    </w:p>
    <w:p w14:paraId="317324EB" w14:textId="38E0F5C1" w:rsidR="008275B6" w:rsidRPr="00B6413E" w:rsidRDefault="008275B6" w:rsidP="00B6413E">
      <w:pPr>
        <w:spacing w:after="0" w:line="288" w:lineRule="auto"/>
        <w:rPr>
          <w:rFonts w:ascii="Times New Roman" w:eastAsia="Times New Roman" w:hAnsi="Times New Roman" w:cs="Times New Roman"/>
          <w:iCs/>
          <w:sz w:val="28"/>
          <w:szCs w:val="28"/>
        </w:rPr>
      </w:pPr>
      <w:r w:rsidRPr="00B6413E">
        <w:rPr>
          <w:rFonts w:ascii="Times New Roman" w:eastAsia="Times New Roman" w:hAnsi="Times New Roman" w:cs="Times New Roman"/>
          <w:b/>
          <w:iCs/>
          <w:sz w:val="28"/>
          <w:szCs w:val="28"/>
        </w:rPr>
        <w:t>Chủ Đề 239:</w:t>
      </w:r>
      <w:r w:rsidRPr="00B6413E">
        <w:rPr>
          <w:rFonts w:ascii="Times New Roman" w:eastAsia="Times New Roman" w:hAnsi="Times New Roman" w:cs="Times New Roman"/>
          <w:iCs/>
          <w:sz w:val="28"/>
          <w:szCs w:val="28"/>
        </w:rPr>
        <w:t xml:space="preserve"> </w:t>
      </w:r>
      <w:r w:rsidRPr="00B6413E">
        <w:rPr>
          <w:rFonts w:ascii="Times New Roman" w:eastAsia="Times New Roman" w:hAnsi="Times New Roman" w:cs="Times New Roman"/>
          <w:b/>
          <w:iCs/>
          <w:sz w:val="28"/>
          <w:szCs w:val="28"/>
        </w:rPr>
        <w:t>Chính Thức Làm Rõ Rằng Người Trì Giới Tu Phước, Vốn Đã Tu Tập Từ Rất Lâu Xa. Đó Là Căn Lành Được Hợp Thành Từ Các Điều Thiện, Thật Là Khó Làm Và Đáng Quý</w:t>
      </w:r>
    </w:p>
    <w:p w14:paraId="753BE9DA" w14:textId="5D7249D7" w:rsidR="000E71F8" w:rsidRDefault="000E71F8" w:rsidP="000E71F8">
      <w:pPr>
        <w:spacing w:after="0" w:line="288" w:lineRule="auto"/>
        <w:rPr>
          <w:rFonts w:ascii="Times New Roman" w:eastAsia="Times New Roman" w:hAnsi="Times New Roman" w:cs="Times New Roman"/>
          <w:b/>
          <w:bCs/>
          <w:sz w:val="28"/>
          <w:szCs w:val="28"/>
        </w:rPr>
      </w:pPr>
      <w:r w:rsidRPr="000E71F8">
        <w:rPr>
          <w:rFonts w:ascii="Times New Roman" w:eastAsia="Times New Roman" w:hAnsi="Times New Roman" w:cs="Times New Roman"/>
          <w:b/>
          <w:bCs/>
          <w:sz w:val="28"/>
          <w:szCs w:val="28"/>
        </w:rPr>
        <w:t>Chủ giảng:</w:t>
      </w:r>
      <w:r w:rsidRPr="000E71F8">
        <w:rPr>
          <w:rFonts w:ascii="Times New Roman" w:eastAsia="Times New Roman" w:hAnsi="Times New Roman" w:cs="Times New Roman"/>
          <w:bCs/>
          <w:sz w:val="28"/>
          <w:szCs w:val="28"/>
        </w:rPr>
        <w:t xml:space="preserve"> Pháp sư Tịnh Không</w:t>
      </w:r>
    </w:p>
    <w:p w14:paraId="295C2057" w14:textId="50EB7D8A" w:rsidR="008275B6" w:rsidRPr="00B6413E" w:rsidRDefault="008275B6" w:rsidP="00B6413E">
      <w:pPr>
        <w:spacing w:after="0" w:line="288" w:lineRule="auto"/>
        <w:rPr>
          <w:rFonts w:ascii="Times New Roman" w:eastAsia="Times New Roman" w:hAnsi="Times New Roman" w:cs="Times New Roman"/>
          <w:sz w:val="28"/>
          <w:szCs w:val="28"/>
        </w:rPr>
      </w:pPr>
      <w:r w:rsidRPr="00B6413E">
        <w:rPr>
          <w:rFonts w:ascii="Times New Roman" w:eastAsia="Times New Roman" w:hAnsi="Times New Roman" w:cs="Times New Roman"/>
          <w:b/>
          <w:bCs/>
          <w:sz w:val="28"/>
          <w:szCs w:val="28"/>
        </w:rPr>
        <w:t>Thời gian:</w:t>
      </w:r>
      <w:r w:rsidRPr="00B6413E">
        <w:rPr>
          <w:rFonts w:ascii="Times New Roman" w:eastAsia="Times New Roman" w:hAnsi="Times New Roman" w:cs="Times New Roman"/>
          <w:sz w:val="28"/>
          <w:szCs w:val="28"/>
        </w:rPr>
        <w:t xml:space="preserve"> Tháng 05 năm 1995</w:t>
      </w:r>
    </w:p>
    <w:p w14:paraId="4E5182B2" w14:textId="77777777" w:rsidR="008275B6" w:rsidRPr="00B6413E" w:rsidRDefault="008275B6" w:rsidP="00B6413E">
      <w:pPr>
        <w:spacing w:after="0" w:line="288" w:lineRule="auto"/>
        <w:rPr>
          <w:rFonts w:ascii="Times New Roman" w:eastAsia="Times New Roman" w:hAnsi="Times New Roman" w:cs="Times New Roman"/>
          <w:sz w:val="28"/>
          <w:szCs w:val="28"/>
        </w:rPr>
      </w:pPr>
      <w:r w:rsidRPr="00B6413E">
        <w:rPr>
          <w:rFonts w:ascii="Times New Roman" w:eastAsia="Times New Roman" w:hAnsi="Times New Roman" w:cs="Times New Roman"/>
          <w:b/>
          <w:bCs/>
          <w:sz w:val="28"/>
          <w:szCs w:val="28"/>
        </w:rPr>
        <w:t>Địa điểm:</w:t>
      </w:r>
      <w:r w:rsidRPr="00B6413E">
        <w:rPr>
          <w:rFonts w:ascii="Times New Roman" w:eastAsia="Times New Roman" w:hAnsi="Times New Roman" w:cs="Times New Roman"/>
          <w:sz w:val="28"/>
          <w:szCs w:val="28"/>
        </w:rPr>
        <w:t xml:space="preserve"> Cư Sĩ Lâm Phật Giáo Singapore</w:t>
      </w:r>
    </w:p>
    <w:p w14:paraId="280FBF62" w14:textId="77777777" w:rsidR="008275B6" w:rsidRPr="00B6413E" w:rsidRDefault="008275B6" w:rsidP="00B6413E">
      <w:pPr>
        <w:spacing w:after="0" w:line="288" w:lineRule="auto"/>
        <w:rPr>
          <w:rFonts w:ascii="Times New Roman" w:eastAsia="Times New Roman" w:hAnsi="Times New Roman" w:cs="Times New Roman"/>
          <w:sz w:val="28"/>
          <w:szCs w:val="28"/>
        </w:rPr>
      </w:pPr>
      <w:r w:rsidRPr="00B6413E">
        <w:rPr>
          <w:rFonts w:ascii="Times New Roman" w:eastAsia="Times New Roman" w:hAnsi="Times New Roman" w:cs="Times New Roman"/>
          <w:b/>
          <w:bCs/>
          <w:sz w:val="28"/>
          <w:szCs w:val="28"/>
        </w:rPr>
        <w:t>Trích lục từ:</w:t>
      </w:r>
      <w:r w:rsidRPr="00B6413E">
        <w:rPr>
          <w:rFonts w:ascii="Times New Roman" w:eastAsia="Times New Roman" w:hAnsi="Times New Roman" w:cs="Times New Roman"/>
          <w:sz w:val="28"/>
          <w:szCs w:val="28"/>
        </w:rPr>
        <w:t xml:space="preserve"> Báo cáo nghiên cứu Kim Cang Bát Nhã (Tập 017)</w:t>
      </w:r>
    </w:p>
    <w:p w14:paraId="7F2DC879" w14:textId="77777777" w:rsidR="008275B6" w:rsidRPr="00B6413E" w:rsidRDefault="008275B6" w:rsidP="00B6413E">
      <w:pPr>
        <w:spacing w:after="0" w:line="288" w:lineRule="auto"/>
        <w:rPr>
          <w:rFonts w:ascii="Times New Roman" w:eastAsia="Times New Roman" w:hAnsi="Times New Roman" w:cs="Times New Roman"/>
          <w:sz w:val="28"/>
          <w:szCs w:val="28"/>
        </w:rPr>
      </w:pPr>
      <w:r w:rsidRPr="00B6413E">
        <w:rPr>
          <w:rFonts w:ascii="Times New Roman" w:eastAsia="Times New Roman" w:hAnsi="Times New Roman" w:cs="Times New Roman"/>
          <w:b/>
          <w:sz w:val="28"/>
          <w:szCs w:val="28"/>
        </w:rPr>
        <w:t>Chuyển ngữ:</w:t>
      </w:r>
      <w:r w:rsidRPr="00B6413E">
        <w:rPr>
          <w:rFonts w:ascii="Times New Roman" w:eastAsia="Times New Roman" w:hAnsi="Times New Roman" w:cs="Times New Roman"/>
          <w:sz w:val="28"/>
          <w:szCs w:val="28"/>
        </w:rPr>
        <w:t xml:space="preserve"> Tịch Minh</w:t>
      </w:r>
    </w:p>
    <w:p w14:paraId="1A70BACD" w14:textId="4434AAC9" w:rsidR="00ED3686" w:rsidRPr="00B6413E" w:rsidRDefault="00B6413E" w:rsidP="00CB1D9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BB133A" w14:textId="77777777" w:rsidR="00ED3686" w:rsidRPr="00B6413E" w:rsidRDefault="00ED3686" w:rsidP="00B6413E">
      <w:pPr>
        <w:spacing w:after="160" w:line="288" w:lineRule="auto"/>
        <w:ind w:firstLine="540"/>
        <w:jc w:val="both"/>
        <w:rPr>
          <w:rFonts w:ascii="Times New Roman" w:eastAsia="Times New Roman" w:hAnsi="Times New Roman" w:cs="Times New Roman"/>
          <w:b/>
          <w:sz w:val="28"/>
          <w:szCs w:val="28"/>
        </w:rPr>
      </w:pPr>
      <w:r w:rsidRPr="00B6413E">
        <w:rPr>
          <w:rFonts w:ascii="Times New Roman" w:eastAsia="DFKai-SB" w:hAnsi="Times New Roman" w:cs="Times New Roman"/>
          <w:b/>
          <w:bCs/>
          <w:sz w:val="28"/>
          <w:szCs w:val="28"/>
        </w:rPr>
        <w:t>【</w:t>
      </w:r>
      <w:r w:rsidR="008275B6" w:rsidRPr="00B6413E">
        <w:rPr>
          <w:rFonts w:ascii="Times New Roman" w:eastAsia="Times New Roman" w:hAnsi="Times New Roman" w:cs="Times New Roman"/>
          <w:b/>
          <w:bCs/>
          <w:sz w:val="28"/>
          <w:szCs w:val="28"/>
        </w:rPr>
        <w:t>Chánh văn</w:t>
      </w:r>
      <w:r w:rsidRPr="00B6413E">
        <w:rPr>
          <w:rFonts w:ascii="Times New Roman" w:eastAsia="DFKai-SB" w:hAnsi="Times New Roman" w:cs="Times New Roman"/>
          <w:b/>
          <w:bCs/>
          <w:sz w:val="28"/>
          <w:szCs w:val="28"/>
        </w:rPr>
        <w:t>】</w:t>
      </w:r>
      <w:r w:rsidRPr="00B6413E">
        <w:rPr>
          <w:rFonts w:ascii="Times New Roman" w:eastAsia="Times New Roman" w:hAnsi="Times New Roman" w:cs="Times New Roman"/>
          <w:b/>
          <w:bCs/>
          <w:sz w:val="28"/>
          <w:szCs w:val="28"/>
        </w:rPr>
        <w:t>:</w:t>
      </w:r>
      <w:r w:rsidRPr="00B6413E">
        <w:rPr>
          <w:rFonts w:ascii="Times New Roman" w:eastAsia="Times New Roman" w:hAnsi="Times New Roman" w:cs="Times New Roman"/>
          <w:b/>
          <w:sz w:val="28"/>
          <w:szCs w:val="28"/>
        </w:rPr>
        <w:t xml:space="preserve"> </w:t>
      </w:r>
      <w:r w:rsidRPr="00B6413E">
        <w:rPr>
          <w:rFonts w:ascii="Times New Roman" w:eastAsia="Times New Roman" w:hAnsi="Times New Roman" w:cs="Times New Roman"/>
          <w:b/>
          <w:bCs/>
          <w:sz w:val="28"/>
          <w:szCs w:val="28"/>
        </w:rPr>
        <w:t>Chánh minh trì giới tu phước giả, dĩ cụ cực trường thời chi tu tập. Thị chư thiện hợp thành chi căn, chân thị nan năng khả quý.</w:t>
      </w:r>
    </w:p>
    <w:p w14:paraId="30DD8039"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i/>
          <w:iCs/>
          <w:sz w:val="28"/>
          <w:szCs w:val="28"/>
        </w:rPr>
        <w:t>(Dịch nghĩa: Chính thức làm rõ rằng người trì giới tu phước, vốn đã tu tập từ rất lâu xa. Đó là căn lành được hợp thành từ các điều thiện, thật là khó làm và đáng quý).</w:t>
      </w:r>
    </w:p>
    <w:p w14:paraId="3C8CD0C4" w14:textId="77777777" w:rsidR="00ED3686" w:rsidRPr="00B6413E" w:rsidRDefault="00ED3686" w:rsidP="00B6413E">
      <w:pPr>
        <w:spacing w:after="160" w:line="288" w:lineRule="auto"/>
        <w:ind w:firstLine="540"/>
        <w:jc w:val="both"/>
        <w:rPr>
          <w:rFonts w:ascii="Times New Roman" w:eastAsia="Times New Roman" w:hAnsi="Times New Roman" w:cs="Times New Roman"/>
          <w:b/>
          <w:sz w:val="28"/>
          <w:szCs w:val="28"/>
        </w:rPr>
      </w:pPr>
      <w:r w:rsidRPr="00B6413E">
        <w:rPr>
          <w:rFonts w:ascii="Times New Roman" w:eastAsia="DFKai-SB" w:hAnsi="Times New Roman" w:cs="Times New Roman"/>
          <w:b/>
          <w:bCs/>
          <w:sz w:val="28"/>
          <w:szCs w:val="28"/>
        </w:rPr>
        <w:t>【</w:t>
      </w:r>
      <w:r w:rsidRPr="00B6413E">
        <w:rPr>
          <w:rFonts w:ascii="Times New Roman" w:eastAsia="Times New Roman" w:hAnsi="Times New Roman" w:cs="Times New Roman"/>
          <w:b/>
          <w:bCs/>
          <w:sz w:val="28"/>
          <w:szCs w:val="28"/>
        </w:rPr>
        <w:t>Hòa thượng Tịnh Không giảng giải</w:t>
      </w:r>
      <w:r w:rsidRPr="00B6413E">
        <w:rPr>
          <w:rFonts w:ascii="Times New Roman" w:eastAsia="DFKai-SB" w:hAnsi="Times New Roman" w:cs="Times New Roman"/>
          <w:b/>
          <w:bCs/>
          <w:sz w:val="28"/>
          <w:szCs w:val="28"/>
        </w:rPr>
        <w:t>】</w:t>
      </w:r>
      <w:r w:rsidRPr="00B6413E">
        <w:rPr>
          <w:rFonts w:ascii="Times New Roman" w:eastAsia="Times New Roman" w:hAnsi="Times New Roman" w:cs="Times New Roman"/>
          <w:b/>
          <w:bCs/>
          <w:sz w:val="28"/>
          <w:szCs w:val="28"/>
        </w:rPr>
        <w:t>:</w:t>
      </w:r>
    </w:p>
    <w:p w14:paraId="0131C2AD"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Lời Đức Phật giảng chính là chỉ cho bản thân chúng ta. Chính chúng ta không hề hay biết, không biết được những chuyện trong đời quá khứ của mình, cho nên tuy có thiện căn, nhưng thường là không gặp được thiện duyên, thì cũng không khởi được tác dụng.</w:t>
      </w:r>
    </w:p>
    <w:p w14:paraId="6D0627A9"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Có thiện căn, có phước đức, mà không gặp được thiện duyên, thì thật là đáng tiếc, đời này lại phải luống qua rồi.</w:t>
      </w:r>
    </w:p>
    <w:p w14:paraId="202C5CCF"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 xml:space="preserve">Trong </w:t>
      </w:r>
      <w:r w:rsidRPr="00B6413E">
        <w:rPr>
          <w:rFonts w:ascii="Times New Roman" w:eastAsia="Times New Roman" w:hAnsi="Times New Roman" w:cs="Times New Roman"/>
          <w:b/>
          <w:bCs/>
          <w:sz w:val="28"/>
          <w:szCs w:val="28"/>
        </w:rPr>
        <w:t>Kinh A Di Đà</w:t>
      </w:r>
      <w:r w:rsidRPr="00B6413E">
        <w:rPr>
          <w:rFonts w:ascii="Times New Roman" w:eastAsia="Times New Roman" w:hAnsi="Times New Roman" w:cs="Times New Roman"/>
          <w:sz w:val="28"/>
          <w:szCs w:val="28"/>
        </w:rPr>
        <w:t xml:space="preserve"> có nói đến ba điều kiện: </w:t>
      </w:r>
      <w:r w:rsidRPr="00B6413E">
        <w:rPr>
          <w:rFonts w:ascii="Times New Roman" w:eastAsia="Times New Roman" w:hAnsi="Times New Roman" w:cs="Times New Roman"/>
          <w:b/>
          <w:bCs/>
          <w:sz w:val="28"/>
          <w:szCs w:val="28"/>
        </w:rPr>
        <w:t>Thiện căn, Phước đức, Nhân duyên</w:t>
      </w:r>
      <w:r w:rsidRPr="00B6413E">
        <w:rPr>
          <w:rFonts w:ascii="Times New Roman" w:eastAsia="Times New Roman" w:hAnsi="Times New Roman" w:cs="Times New Roman"/>
          <w:sz w:val="28"/>
          <w:szCs w:val="28"/>
        </w:rPr>
        <w:t>. Ba điều kiện này thiếu một cũng không được, nhất định phải gặp được thiện duyên.</w:t>
      </w:r>
    </w:p>
    <w:p w14:paraId="60F12B1E"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Thiện duyên có hai loại:</w:t>
      </w:r>
    </w:p>
    <w:p w14:paraId="1F100766" w14:textId="77777777" w:rsidR="00ED3686" w:rsidRPr="00B6413E" w:rsidRDefault="00ED3686" w:rsidP="00B6413E">
      <w:pPr>
        <w:numPr>
          <w:ilvl w:val="0"/>
          <w:numId w:val="1"/>
        </w:num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b/>
          <w:bCs/>
          <w:sz w:val="28"/>
          <w:szCs w:val="28"/>
        </w:rPr>
        <w:t>Một là</w:t>
      </w:r>
      <w:r w:rsidRPr="00B6413E">
        <w:rPr>
          <w:rFonts w:ascii="Times New Roman" w:eastAsia="Times New Roman" w:hAnsi="Times New Roman" w:cs="Times New Roman"/>
          <w:sz w:val="28"/>
          <w:szCs w:val="28"/>
        </w:rPr>
        <w:t xml:space="preserve"> gặp được bậc chân thiện tri thức, giúp cho quý vị tiếp xúc được với Chánh pháp, đây là điều kiện quan trọng thứ nhất.</w:t>
      </w:r>
    </w:p>
    <w:p w14:paraId="44F8A44E" w14:textId="77777777" w:rsidR="00ED3686" w:rsidRPr="00B6413E" w:rsidRDefault="00ED3686" w:rsidP="00B6413E">
      <w:pPr>
        <w:numPr>
          <w:ilvl w:val="0"/>
          <w:numId w:val="1"/>
        </w:num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b/>
          <w:bCs/>
          <w:sz w:val="28"/>
          <w:szCs w:val="28"/>
        </w:rPr>
        <w:t>Hai là</w:t>
      </w:r>
      <w:r w:rsidRPr="00B6413E">
        <w:rPr>
          <w:rFonts w:ascii="Times New Roman" w:eastAsia="Times New Roman" w:hAnsi="Times New Roman" w:cs="Times New Roman"/>
          <w:sz w:val="28"/>
          <w:szCs w:val="28"/>
        </w:rPr>
        <w:t xml:space="preserve"> quý vị gặp được bạn đồng tham đạo hữu tốt, cùng nhau nương tựa, khích lệ lẫn nhau, thành tựu đạo nghiệp.</w:t>
      </w:r>
    </w:p>
    <w:p w14:paraId="11C40C6C" w14:textId="1EBA04A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lastRenderedPageBreak/>
        <w:t xml:space="preserve">Đây là điều chúng ta thường gọi là </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i/>
          <w:iCs/>
          <w:sz w:val="28"/>
          <w:szCs w:val="28"/>
        </w:rPr>
        <w:t>Thầy hiền bạn tốt</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sz w:val="28"/>
          <w:szCs w:val="28"/>
        </w:rPr>
        <w:t>. Có thầy mà không có bạn học tốt thì rất khó khăn, trên con đường Bồ-đề sẽ vô cùng vất vả, đơn độc.</w:t>
      </w:r>
    </w:p>
    <w:p w14:paraId="291D34AC" w14:textId="39F89F99"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 xml:space="preserve">Đặc biệt là trong thời đại này, như </w:t>
      </w:r>
      <w:r w:rsidRPr="00B6413E">
        <w:rPr>
          <w:rFonts w:ascii="Times New Roman" w:eastAsia="Times New Roman" w:hAnsi="Times New Roman" w:cs="Times New Roman"/>
          <w:b/>
          <w:bCs/>
          <w:sz w:val="28"/>
          <w:szCs w:val="28"/>
        </w:rPr>
        <w:t>Kinh Lăng Nghiêm</w:t>
      </w:r>
      <w:r w:rsidRPr="00B6413E">
        <w:rPr>
          <w:rFonts w:ascii="Times New Roman" w:eastAsia="Times New Roman" w:hAnsi="Times New Roman" w:cs="Times New Roman"/>
          <w:sz w:val="28"/>
          <w:szCs w:val="28"/>
        </w:rPr>
        <w:t xml:space="preserve"> đã nói: </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i/>
          <w:iCs/>
          <w:sz w:val="28"/>
          <w:szCs w:val="28"/>
        </w:rPr>
        <w:t>Thời kỳ Mạt pháp, tà sư thuyết pháp nhiều như cát sông Hằng</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sz w:val="28"/>
          <w:szCs w:val="28"/>
        </w:rPr>
        <w:t xml:space="preserve">. Rất nhiều người đang thuyết pháp, nghe qua dường như cũng có lý, nhưng thực chất là </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i/>
          <w:iCs/>
          <w:sz w:val="28"/>
          <w:szCs w:val="28"/>
        </w:rPr>
        <w:t>tự thị nhi phi</w:t>
      </w:r>
      <w:r w:rsidR="00A56034" w:rsidRPr="00B6413E">
        <w:rPr>
          <w:rFonts w:ascii="Times New Roman" w:eastAsia="Times New Roman" w:hAnsi="Times New Roman" w:cs="Times New Roman"/>
          <w:i/>
          <w:iCs/>
          <w:sz w:val="28"/>
          <w:szCs w:val="28"/>
        </w:rPr>
        <w:t>”</w:t>
      </w:r>
      <w:r w:rsidRPr="00B6413E">
        <w:rPr>
          <w:rFonts w:ascii="Times New Roman" w:eastAsia="Times New Roman" w:hAnsi="Times New Roman" w:cs="Times New Roman"/>
          <w:sz w:val="28"/>
          <w:szCs w:val="28"/>
        </w:rPr>
        <w:t xml:space="preserve"> (giống đúng mà lại sai). Nếu nhận thức của chúng ta không rõ ràng, ý chí không kiên định, thì rất dễ bị dao động, rất dễ chịu ảnh hưởng của họ, biến thành chướng ngại cho sự tu hành của chính mình.</w:t>
      </w:r>
    </w:p>
    <w:p w14:paraId="607A6F1E"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Cho nên, thiện tri thức và bạn đồng tham đạo hữu tốt là nhân tố quan trọng quyết định đời này chúng ta có thể thành tựu hay không.</w:t>
      </w:r>
    </w:p>
    <w:p w14:paraId="5405BA6C" w14:textId="77777777" w:rsidR="00ED3686"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Phải biết rằng thiện căn của chính mình vô cùng sâu dày, quyết định không được tự ty, buông xuôi (tự bạo tự khí), nếu tự mình bỏ cuộc thì quá đáng tiếc! Phải nắm lấy nhân duyên tốt đẹp lớn lao của đời này, quyết định phải thành tựu.</w:t>
      </w:r>
    </w:p>
    <w:p w14:paraId="7ACDA9FB" w14:textId="77777777" w:rsidR="00055C33" w:rsidRPr="00B6413E" w:rsidRDefault="00ED3686" w:rsidP="00B6413E">
      <w:pPr>
        <w:spacing w:after="160" w:line="288" w:lineRule="auto"/>
        <w:ind w:firstLine="540"/>
        <w:jc w:val="both"/>
        <w:rPr>
          <w:rFonts w:ascii="Times New Roman" w:eastAsia="Times New Roman" w:hAnsi="Times New Roman" w:cs="Times New Roman"/>
          <w:sz w:val="28"/>
          <w:szCs w:val="28"/>
        </w:rPr>
      </w:pPr>
      <w:r w:rsidRPr="00B6413E">
        <w:rPr>
          <w:rFonts w:ascii="Times New Roman" w:eastAsia="Times New Roman" w:hAnsi="Times New Roman" w:cs="Times New Roman"/>
          <w:sz w:val="28"/>
          <w:szCs w:val="28"/>
        </w:rPr>
        <w:t>Dựa vào đâu? Dựa vào thiện căn sâu dày trong đời quá khứ của chúng ta, dựa vào sự gia trì của bản nguyện oai thần của chư Phật Như Lai. Chúng ta có Tín - Nguyện kiên định, thì không ai là không thành tựu.</w:t>
      </w:r>
    </w:p>
    <w:sectPr w:rsidR="00055C33" w:rsidRPr="00B6413E" w:rsidSect="00B6413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D3006" w14:textId="77777777" w:rsidR="00B6413E" w:rsidRDefault="00B6413E" w:rsidP="00B6413E">
      <w:pPr>
        <w:spacing w:after="0" w:line="240" w:lineRule="auto"/>
      </w:pPr>
      <w:r>
        <w:separator/>
      </w:r>
    </w:p>
  </w:endnote>
  <w:endnote w:type="continuationSeparator" w:id="0">
    <w:p w14:paraId="2C3B88E6" w14:textId="77777777" w:rsidR="00B6413E" w:rsidRDefault="00B6413E" w:rsidP="00B64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E69A" w14:textId="77777777" w:rsidR="00B6413E" w:rsidRDefault="00B64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B359" w14:textId="4BD55315" w:rsidR="00B6413E" w:rsidRPr="00B6413E" w:rsidRDefault="00B6413E" w:rsidP="00B6413E">
    <w:pPr>
      <w:pStyle w:val="Footer"/>
      <w:tabs>
        <w:tab w:val="clear" w:pos="4513"/>
        <w:tab w:val="clear" w:pos="9026"/>
      </w:tabs>
      <w:jc w:val="center"/>
      <w:rPr>
        <w:rFonts w:ascii="Times New Roman" w:hAnsi="Times New Roman" w:cs="Times New Roman"/>
        <w:sz w:val="24"/>
      </w:rPr>
    </w:pPr>
    <w:r w:rsidRPr="00B6413E">
      <w:rPr>
        <w:rFonts w:ascii="Times New Roman" w:hAnsi="Times New Roman" w:cs="Times New Roman"/>
        <w:sz w:val="24"/>
      </w:rPr>
      <w:fldChar w:fldCharType="begin"/>
    </w:r>
    <w:r w:rsidRPr="00B6413E">
      <w:rPr>
        <w:rFonts w:ascii="Times New Roman" w:hAnsi="Times New Roman" w:cs="Times New Roman"/>
        <w:sz w:val="24"/>
      </w:rPr>
      <w:instrText xml:space="preserve"> PAGE  \* MERGEFORMAT </w:instrText>
    </w:r>
    <w:r w:rsidRPr="00B6413E">
      <w:rPr>
        <w:rFonts w:ascii="Times New Roman" w:hAnsi="Times New Roman" w:cs="Times New Roman"/>
        <w:sz w:val="24"/>
      </w:rPr>
      <w:fldChar w:fldCharType="separate"/>
    </w:r>
    <w:r w:rsidRPr="00B6413E">
      <w:rPr>
        <w:rFonts w:ascii="Times New Roman" w:hAnsi="Times New Roman" w:cs="Times New Roman"/>
        <w:noProof/>
        <w:sz w:val="24"/>
      </w:rPr>
      <w:t>1</w:t>
    </w:r>
    <w:r w:rsidRPr="00B6413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704F" w14:textId="77777777" w:rsidR="00B6413E" w:rsidRDefault="00B64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51B77" w14:textId="77777777" w:rsidR="00B6413E" w:rsidRDefault="00B6413E" w:rsidP="00B6413E">
      <w:pPr>
        <w:spacing w:after="0" w:line="240" w:lineRule="auto"/>
      </w:pPr>
      <w:r>
        <w:separator/>
      </w:r>
    </w:p>
  </w:footnote>
  <w:footnote w:type="continuationSeparator" w:id="0">
    <w:p w14:paraId="0D09B10D" w14:textId="77777777" w:rsidR="00B6413E" w:rsidRDefault="00B6413E" w:rsidP="00B64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8F25D" w14:textId="77777777" w:rsidR="00B6413E" w:rsidRDefault="00B64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94D" w14:textId="77777777" w:rsidR="00B6413E" w:rsidRDefault="00B64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0FB5" w14:textId="77777777" w:rsidR="00B6413E" w:rsidRDefault="00B64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36238"/>
    <w:multiLevelType w:val="multilevel"/>
    <w:tmpl w:val="6EAC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381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59A"/>
    <w:rsid w:val="000352CE"/>
    <w:rsid w:val="00055C33"/>
    <w:rsid w:val="000E71F8"/>
    <w:rsid w:val="00184AA4"/>
    <w:rsid w:val="003C659A"/>
    <w:rsid w:val="0079251A"/>
    <w:rsid w:val="00806B7D"/>
    <w:rsid w:val="008275B6"/>
    <w:rsid w:val="00A56034"/>
    <w:rsid w:val="00B6413E"/>
    <w:rsid w:val="00CB1D9B"/>
    <w:rsid w:val="00ED3686"/>
    <w:rsid w:val="00F86D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53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D36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D368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36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41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13E"/>
  </w:style>
  <w:style w:type="paragraph" w:styleId="Footer">
    <w:name w:val="footer"/>
    <w:basedOn w:val="Normal"/>
    <w:link w:val="FooterChar"/>
    <w:uiPriority w:val="99"/>
    <w:unhideWhenUsed/>
    <w:rsid w:val="00B641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575777">
      <w:bodyDiv w:val="1"/>
      <w:marLeft w:val="0"/>
      <w:marRight w:val="0"/>
      <w:marTop w:val="0"/>
      <w:marBottom w:val="0"/>
      <w:divBdr>
        <w:top w:val="none" w:sz="0" w:space="0" w:color="auto"/>
        <w:left w:val="none" w:sz="0" w:space="0" w:color="auto"/>
        <w:bottom w:val="none" w:sz="0" w:space="0" w:color="auto"/>
        <w:right w:val="none" w:sz="0" w:space="0" w:color="auto"/>
      </w:divBdr>
      <w:divsChild>
        <w:div w:id="514710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2026-01-21T03:24:00Z</dcterms:created>
  <dcterms:modified xsi:type="dcterms:W3CDTF">2026-10-23T03:21:00Z</dcterms:modified>
</cp:coreProperties>
</file>